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1204913" cy="2466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246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Davis Ford Animal Hospital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Virginia Veterinary Disclosure and Authorization Form  </w:t>
      </w:r>
      <w:r w:rsidDel="00000000" w:rsidR="00000000" w:rsidRPr="00000000">
        <w:rPr>
          <w:sz w:val="24"/>
          <w:szCs w:val="24"/>
          <w:rtl w:val="0"/>
        </w:rPr>
        <w:tab/>
        <w:t xml:space="preserve">       </w:t>
      </w:r>
      <w:r w:rsidDel="00000000" w:rsidR="00000000" w:rsidRPr="00000000">
        <w:rPr>
          <w:sz w:val="16"/>
          <w:szCs w:val="16"/>
          <w:rtl w:val="0"/>
        </w:rPr>
        <w:t xml:space="preserve">13478 Minnieville Road #103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Woodbridge, VA 22192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Phone # (703) 491-5134</w:t>
      </w:r>
    </w:p>
    <w:p w:rsidR="00000000" w:rsidDel="00000000" w:rsidP="00000000" w:rsidRDefault="00000000" w:rsidRPr="00000000" w14:paraId="00000007">
      <w:pPr>
        <w:pageBreakBefore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davisford101@gmail.com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help reduce the spread of COVID-19, clients will no longer be allowed in the facility.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Masks are required at all times.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SIGN THIS FORM AND RETURN VIA EMAIL.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CLIENT INFORMATION: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Owner’s Name (First &amp; Last):  ____________________________________________________________________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Spouse’s Name (First &amp; Last): 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City: _______________________________________</w:t>
        <w:tab/>
        <w:t xml:space="preserve">State: ______________</w:t>
        <w:tab/>
        <w:t xml:space="preserve">     Zip Code: 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 (s) 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 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 of September 1, 2021,  Davis Ford Animal Hospital has the following business hours: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               8:00 a.m. to 6:00p.m.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              8:00 a.m. to 6:00p.m.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         8:00 a.m. to 6:00p.m.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             8:00 a.m. to 6:00p.m.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                  CLOSED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</w:t>
        <w:tab/>
        <w:t xml:space="preserve">  CLOSED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Sunday</w:t>
        <w:tab/>
        <w:t xml:space="preserve">               CLOSED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Davis Ford Animal Hospital has business and medical staffing hours as follows: Monday,Tuesday, Wednesday, and Thursday from 8:00 am to 6:00 pm. We are closed Fridays, Saturdays, Sundays, and holidays. This office does not have after business hours staff care during the following: overnight, weekends or holiday.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have read this form and am aware of the above staffing hours at Davis Ford Animal Hospital and I hereby authorize the veterinarian to examine, prescribe for, and/or treat the above described pet.  I assume full responsibility for all charges incurred for the care of this animal.  I also understand that these charges will be paid at the time of release and that a deposit may be required for surgical treatment.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 of Owner:___________________________________          Date:</w:t>
        <w:tab/>
        <w:t xml:space="preserve">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davisford1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